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E0B" w:rsidRDefault="002A79AA">
      <w:pPr>
        <w:pStyle w:val="Standard"/>
        <w:jc w:val="center"/>
      </w:pPr>
      <w:r>
        <w:rPr>
          <w:b/>
          <w:sz w:val="23"/>
          <w:szCs w:val="23"/>
        </w:rPr>
        <w:t>ЗАЯВКА на поверку</w:t>
      </w:r>
      <w:r>
        <w:rPr>
          <w:b/>
          <w:bCs/>
          <w:sz w:val="23"/>
          <w:szCs w:val="23"/>
        </w:rPr>
        <w:t xml:space="preserve"> счетчиков</w:t>
      </w:r>
    </w:p>
    <w:p w:rsidR="00477E0B" w:rsidRDefault="002A79AA">
      <w:pPr>
        <w:pStyle w:val="Standard"/>
        <w:jc w:val="center"/>
      </w:pPr>
      <w:r>
        <w:rPr>
          <w:b/>
          <w:sz w:val="23"/>
          <w:szCs w:val="23"/>
          <w:shd w:val="clear" w:color="auto" w:fill="FFFF00"/>
        </w:rPr>
        <w:t>№ ХХ от «ХХ» ХХ 20ХХ г.</w:t>
      </w:r>
    </w:p>
    <w:p w:rsidR="00477E0B" w:rsidRDefault="00477E0B">
      <w:pPr>
        <w:pStyle w:val="Standard"/>
        <w:jc w:val="center"/>
        <w:rPr>
          <w:sz w:val="23"/>
          <w:szCs w:val="23"/>
        </w:rPr>
      </w:pPr>
    </w:p>
    <w:p w:rsidR="00477E0B" w:rsidRDefault="002A79AA" w:rsidP="008A3D24">
      <w:pPr>
        <w:pStyle w:val="Standard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Просим оказать услуги по поверке счетчиков, перечисленных ниже:</w:t>
      </w:r>
    </w:p>
    <w:p w:rsidR="00477E0B" w:rsidRDefault="00477E0B">
      <w:pPr>
        <w:pStyle w:val="Standard"/>
        <w:ind w:firstLine="708"/>
        <w:jc w:val="both"/>
        <w:rPr>
          <w:rFonts w:eastAsia="MS Mincho"/>
          <w:b/>
          <w:bCs/>
          <w:sz w:val="23"/>
          <w:szCs w:val="23"/>
        </w:rPr>
      </w:pPr>
    </w:p>
    <w:tbl>
      <w:tblPr>
        <w:tblW w:w="15087" w:type="dxa"/>
        <w:tblInd w:w="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03"/>
        <w:gridCol w:w="1546"/>
        <w:gridCol w:w="1546"/>
        <w:gridCol w:w="2099"/>
        <w:gridCol w:w="1565"/>
        <w:gridCol w:w="1701"/>
        <w:gridCol w:w="3261"/>
      </w:tblGrid>
      <w:tr w:rsidR="008A3D24" w:rsidTr="008A3D24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sz w:val="22"/>
                <w:szCs w:val="22"/>
              </w:rPr>
              <w:t xml:space="preserve">Наименование, тип и модификация </w:t>
            </w:r>
            <w:r>
              <w:rPr>
                <w:rFonts w:eastAsia="MS Mincho"/>
                <w:sz w:val="22"/>
                <w:szCs w:val="22"/>
              </w:rPr>
              <w:t>счетчика</w:t>
            </w:r>
            <w:r>
              <w:rPr>
                <w:sz w:val="22"/>
                <w:szCs w:val="22"/>
              </w:rPr>
              <w:t xml:space="preserve"> (номер в госреестре СИ)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Погрешность/ класс точности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Заводской/ серийный номер, год выпуска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Владелец счетчика, ИНН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установки на объекте эксплуатации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D24" w:rsidRPr="008A3D24" w:rsidRDefault="008A3D24" w:rsidP="008A3D2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диапазон расхода (м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 или л/мин)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D24" w:rsidRDefault="008A3D24" w:rsidP="008A3D2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поверки</w:t>
            </w:r>
          </w:p>
          <w:p w:rsidR="008A3D24" w:rsidRDefault="008A3D24" w:rsidP="008A3D2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– до ввода в эксплуатацию;</w:t>
            </w:r>
          </w:p>
          <w:p w:rsidR="008A3D24" w:rsidRDefault="008A3D24" w:rsidP="008A3D2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 – после ремонта*;</w:t>
            </w:r>
          </w:p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– периодическая)</w:t>
            </w:r>
          </w:p>
        </w:tc>
      </w:tr>
      <w:tr w:rsidR="008A3D24" w:rsidTr="008A3D24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sz w:val="22"/>
                <w:szCs w:val="22"/>
                <w:lang w:eastAsia="en-US"/>
              </w:rPr>
              <w:t>Счетчики жидкости МКА 2290 (рег</w:t>
            </w:r>
            <w:r>
              <w:rPr>
                <w:sz w:val="22"/>
                <w:szCs w:val="22"/>
                <w:shd w:val="clear" w:color="auto" w:fill="FFFF00"/>
                <w:lang w:eastAsia="en-US"/>
              </w:rPr>
              <w:t>.№ ХХХХХ-ХХ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sz w:val="22"/>
                <w:szCs w:val="22"/>
                <w:shd w:val="clear" w:color="auto" w:fill="FFFF00"/>
                <w:lang w:eastAsia="en-US"/>
              </w:rPr>
              <w:t>ХХХ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  <w:r>
              <w:rPr>
                <w:sz w:val="22"/>
                <w:szCs w:val="22"/>
                <w:shd w:val="clear" w:color="auto" w:fill="FFFF00"/>
                <w:lang w:eastAsia="en-US"/>
              </w:rPr>
              <w:t>00114</w:t>
            </w:r>
          </w:p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sz w:val="22"/>
                <w:szCs w:val="22"/>
                <w:shd w:val="clear" w:color="auto" w:fill="FFFF00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shd w:val="clear" w:color="auto" w:fill="FFFF00"/>
                <w:lang w:eastAsia="en-US"/>
              </w:rPr>
              <w:t>г.в</w:t>
            </w:r>
            <w:proofErr w:type="spellEnd"/>
            <w:r>
              <w:rPr>
                <w:sz w:val="22"/>
                <w:szCs w:val="22"/>
                <w:shd w:val="clear" w:color="auto" w:fill="FFFF00"/>
                <w:lang w:eastAsia="en-US"/>
              </w:rPr>
              <w:t>. 2023)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color w:val="2C2D2E"/>
                <w:sz w:val="22"/>
                <w:szCs w:val="22"/>
                <w:shd w:val="clear" w:color="auto" w:fill="FFFF00"/>
                <w:lang w:eastAsia="en-US"/>
              </w:rPr>
              <w:t>ООО «ХХХ</w:t>
            </w:r>
            <w:r>
              <w:rPr>
                <w:color w:val="2C2D2E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proofErr w:type="spellStart"/>
            <w:r>
              <w:rPr>
                <w:sz w:val="22"/>
                <w:szCs w:val="22"/>
                <w:shd w:val="clear" w:color="auto" w:fill="FFFF00"/>
                <w:lang w:eastAsia="en-US"/>
              </w:rPr>
              <w:t>Топливозапращик</w:t>
            </w:r>
            <w:proofErr w:type="spellEnd"/>
            <w:r>
              <w:rPr>
                <w:sz w:val="22"/>
                <w:szCs w:val="22"/>
                <w:shd w:val="clear" w:color="auto" w:fill="FFFF00"/>
                <w:lang w:eastAsia="en-US"/>
              </w:rPr>
              <w:t>/пункт налива/пункт слива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A3D24" w:rsidRPr="008A3D24" w:rsidRDefault="008A3D24" w:rsidP="008A3D24">
            <w:pPr>
              <w:pStyle w:val="Standard"/>
              <w:spacing w:line="249" w:lineRule="auto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  <w:r>
              <w:rPr>
                <w:sz w:val="22"/>
                <w:szCs w:val="22"/>
                <w:shd w:val="clear" w:color="auto" w:fill="FFFF00"/>
                <w:lang w:eastAsia="en-US"/>
              </w:rPr>
              <w:t>от 30 до 60 м</w:t>
            </w:r>
            <w:r>
              <w:rPr>
                <w:sz w:val="22"/>
                <w:szCs w:val="22"/>
                <w:shd w:val="clear" w:color="auto" w:fill="FFFF00"/>
                <w:vertAlign w:val="superscript"/>
                <w:lang w:eastAsia="en-US"/>
              </w:rPr>
              <w:t>3</w:t>
            </w:r>
            <w:r>
              <w:rPr>
                <w:sz w:val="22"/>
                <w:szCs w:val="22"/>
                <w:shd w:val="clear" w:color="auto" w:fill="FFFF00"/>
                <w:lang w:eastAsia="en-US"/>
              </w:rPr>
              <w:t>/ч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A3D24" w:rsidRDefault="008A3D24" w:rsidP="008A3D24">
            <w:pPr>
              <w:pStyle w:val="Standard"/>
              <w:spacing w:line="249" w:lineRule="auto"/>
              <w:jc w:val="center"/>
            </w:pPr>
            <w:r>
              <w:rPr>
                <w:sz w:val="22"/>
                <w:szCs w:val="22"/>
                <w:shd w:val="clear" w:color="auto" w:fill="FFFF00"/>
                <w:lang w:eastAsia="en-US"/>
              </w:rPr>
              <w:t>П</w:t>
            </w:r>
          </w:p>
        </w:tc>
      </w:tr>
    </w:tbl>
    <w:p w:rsidR="00477E0B" w:rsidRDefault="00477E0B">
      <w:pPr>
        <w:pStyle w:val="Standard"/>
        <w:rPr>
          <w:sz w:val="23"/>
          <w:szCs w:val="23"/>
        </w:rPr>
      </w:pPr>
    </w:p>
    <w:p w:rsidR="00477E0B" w:rsidRDefault="002A79AA" w:rsidP="00BA26F1">
      <w:pPr>
        <w:pStyle w:val="Standard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Проведено техническое освидетельствование, выполнены необходимые ремонтные работы, юстировка, </w:t>
      </w:r>
      <w:proofErr w:type="spellStart"/>
      <w:r>
        <w:rPr>
          <w:sz w:val="23"/>
          <w:szCs w:val="23"/>
        </w:rPr>
        <w:t>предповерочная</w:t>
      </w:r>
      <w:proofErr w:type="spellEnd"/>
      <w:r>
        <w:rPr>
          <w:sz w:val="23"/>
          <w:szCs w:val="23"/>
        </w:rPr>
        <w:t xml:space="preserve"> подготовка. Счетчики исправны и готовы к поверке (калибровке).</w:t>
      </w:r>
    </w:p>
    <w:p w:rsidR="00477E0B" w:rsidRDefault="00477E0B">
      <w:pPr>
        <w:pStyle w:val="Standard"/>
        <w:ind w:left="-284"/>
        <w:jc w:val="both"/>
        <w:rPr>
          <w:sz w:val="23"/>
          <w:szCs w:val="23"/>
        </w:rPr>
      </w:pPr>
    </w:p>
    <w:p w:rsidR="00477E0B" w:rsidRDefault="002A79AA">
      <w:pPr>
        <w:pStyle w:val="Standard"/>
        <w:ind w:right="-1" w:firstLine="708"/>
        <w:rPr>
          <w:sz w:val="23"/>
          <w:szCs w:val="23"/>
        </w:rPr>
      </w:pPr>
      <w:r>
        <w:rPr>
          <w:sz w:val="23"/>
          <w:szCs w:val="23"/>
        </w:rPr>
        <w:t xml:space="preserve">Оплату за оказанные услуги осуществляет </w:t>
      </w:r>
      <w:r w:rsidR="00BA26F1">
        <w:rPr>
          <w:sz w:val="23"/>
          <w:szCs w:val="23"/>
        </w:rPr>
        <w:t>________________________________________</w:t>
      </w:r>
    </w:p>
    <w:p w:rsidR="00BA26F1" w:rsidRPr="00BA26F1" w:rsidRDefault="00BA26F1" w:rsidP="00BA26F1">
      <w:pPr>
        <w:pStyle w:val="Standard"/>
        <w:ind w:right="-1" w:firstLine="6237"/>
        <w:rPr>
          <w:sz w:val="14"/>
        </w:rPr>
      </w:pPr>
      <w:r>
        <w:rPr>
          <w:sz w:val="14"/>
        </w:rPr>
        <w:t xml:space="preserve">наименование организации </w:t>
      </w:r>
    </w:p>
    <w:p w:rsidR="00477E0B" w:rsidRDefault="00477E0B">
      <w:pPr>
        <w:pStyle w:val="Standard"/>
        <w:ind w:left="-284" w:firstLine="708"/>
        <w:rPr>
          <w:sz w:val="23"/>
          <w:szCs w:val="23"/>
        </w:rPr>
      </w:pPr>
    </w:p>
    <w:p w:rsidR="00477E0B" w:rsidRDefault="002A79AA" w:rsidP="00BA26F1">
      <w:pPr>
        <w:pStyle w:val="Standard"/>
        <w:ind w:left="426" w:hanging="2"/>
        <w:jc w:val="both"/>
        <w:rPr>
          <w:sz w:val="23"/>
          <w:szCs w:val="23"/>
        </w:rPr>
      </w:pPr>
      <w:r>
        <w:rPr>
          <w:sz w:val="23"/>
          <w:szCs w:val="23"/>
        </w:rPr>
        <w:t>Просим оформить результаты поверки СИ в соответствии с требованиями методик поверки и описаний типа: выдать свидетельство о поверке (извещение о непригодности к применению). На СИ, подлежащие калибровке, просим выдать сертификаты о калибровке.</w:t>
      </w:r>
    </w:p>
    <w:p w:rsidR="00477E0B" w:rsidRDefault="002A79AA">
      <w:pPr>
        <w:pStyle w:val="Standard"/>
        <w:ind w:left="-284" w:firstLine="708"/>
        <w:jc w:val="both"/>
      </w:pPr>
      <w:r>
        <w:rPr>
          <w:sz w:val="23"/>
          <w:szCs w:val="23"/>
        </w:rPr>
        <w:t>Документы по результатам поверки (калибровки) просим оформить на владельцев СИ, указанных в настоящей заявке.</w:t>
      </w:r>
      <w:bookmarkStart w:id="0" w:name="Bookmark"/>
      <w:bookmarkEnd w:id="0"/>
    </w:p>
    <w:p w:rsidR="00477E0B" w:rsidRDefault="00477E0B">
      <w:pPr>
        <w:pStyle w:val="Standard"/>
        <w:ind w:left="-284"/>
        <w:rPr>
          <w:sz w:val="23"/>
          <w:szCs w:val="23"/>
        </w:rPr>
      </w:pPr>
    </w:p>
    <w:p w:rsidR="00477E0B" w:rsidRDefault="002A79AA">
      <w:pPr>
        <w:pStyle w:val="Standard"/>
        <w:ind w:left="-28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________________________ </w:t>
      </w:r>
      <w:r w:rsidR="00BA26F1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____________________ </w:t>
      </w:r>
      <w:r w:rsidR="00BA26F1">
        <w:rPr>
          <w:sz w:val="23"/>
          <w:szCs w:val="23"/>
        </w:rPr>
        <w:t xml:space="preserve">          </w:t>
      </w:r>
      <w:r>
        <w:rPr>
          <w:sz w:val="23"/>
          <w:szCs w:val="23"/>
        </w:rPr>
        <w:t>_____________________</w:t>
      </w:r>
    </w:p>
    <w:p w:rsidR="00477E0B" w:rsidRDefault="002A79AA">
      <w:pPr>
        <w:pStyle w:val="Standard"/>
        <w:ind w:left="-28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должность                                      подпись                           фамилия, инициалы</w:t>
      </w:r>
    </w:p>
    <w:p w:rsidR="00477E0B" w:rsidRDefault="00477E0B">
      <w:pPr>
        <w:pStyle w:val="Standard"/>
        <w:ind w:left="-284"/>
        <w:jc w:val="center"/>
        <w:rPr>
          <w:sz w:val="23"/>
          <w:szCs w:val="23"/>
        </w:rPr>
      </w:pPr>
    </w:p>
    <w:p w:rsidR="00477E0B" w:rsidRDefault="002A79AA">
      <w:pPr>
        <w:pStyle w:val="Standard"/>
        <w:ind w:left="-284"/>
        <w:jc w:val="center"/>
      </w:pPr>
      <w:bookmarkStart w:id="1" w:name="_GoBack"/>
      <w:bookmarkEnd w:id="1"/>
      <w:r>
        <w:rPr>
          <w:sz w:val="23"/>
          <w:szCs w:val="23"/>
        </w:rPr>
        <w:t>М.П.</w:t>
      </w:r>
    </w:p>
    <w:sectPr w:rsidR="00477E0B" w:rsidSect="00BA26F1">
      <w:footerReference w:type="default" r:id="rId7"/>
      <w:pgSz w:w="16838" w:h="11906" w:orient="landscape"/>
      <w:pgMar w:top="1134" w:right="567" w:bottom="567" w:left="567" w:header="720" w:footer="5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26" w:rsidRDefault="000D0126">
      <w:r>
        <w:separator/>
      </w:r>
    </w:p>
  </w:endnote>
  <w:endnote w:type="continuationSeparator" w:id="0">
    <w:p w:rsidR="000D0126" w:rsidRDefault="000D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67" w:rsidRPr="00037404" w:rsidRDefault="000D0126">
    <w:pPr>
      <w:pStyle w:val="a8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26" w:rsidRDefault="000D0126">
      <w:r>
        <w:rPr>
          <w:color w:val="000000"/>
        </w:rPr>
        <w:separator/>
      </w:r>
    </w:p>
  </w:footnote>
  <w:footnote w:type="continuationSeparator" w:id="0">
    <w:p w:rsidR="000D0126" w:rsidRDefault="000D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C98"/>
    <w:multiLevelType w:val="multilevel"/>
    <w:tmpl w:val="F89ADAE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3E50349A"/>
    <w:multiLevelType w:val="multilevel"/>
    <w:tmpl w:val="6E0403E4"/>
    <w:styleLink w:val="WWNum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4912E74"/>
    <w:multiLevelType w:val="multilevel"/>
    <w:tmpl w:val="A63A6E38"/>
    <w:styleLink w:val="WWNum1"/>
    <w:lvl w:ilvl="0">
      <w:start w:val="1"/>
      <w:numFmt w:val="decimal"/>
      <w:lvlText w:val="%1."/>
      <w:lvlJc w:val="left"/>
      <w:pPr>
        <w:ind w:left="39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91B1719"/>
    <w:multiLevelType w:val="multilevel"/>
    <w:tmpl w:val="A0E865CE"/>
    <w:styleLink w:val="WWNum4"/>
    <w:lvl w:ilvl="0">
      <w:start w:val="1"/>
      <w:numFmt w:val="decimal"/>
      <w:lvlText w:val="%1."/>
      <w:lvlJc w:val="left"/>
      <w:pPr>
        <w:ind w:left="3904" w:hanging="360"/>
      </w:pPr>
    </w:lvl>
    <w:lvl w:ilvl="1">
      <w:start w:val="1"/>
      <w:numFmt w:val="lowerLetter"/>
      <w:lvlText w:val="%2."/>
      <w:lvlJc w:val="left"/>
      <w:pPr>
        <w:ind w:left="4624" w:hanging="360"/>
      </w:pPr>
    </w:lvl>
    <w:lvl w:ilvl="2">
      <w:start w:val="1"/>
      <w:numFmt w:val="lowerRoman"/>
      <w:lvlText w:val="%1.%2.%3."/>
      <w:lvlJc w:val="right"/>
      <w:pPr>
        <w:ind w:left="5344" w:hanging="180"/>
      </w:pPr>
    </w:lvl>
    <w:lvl w:ilvl="3">
      <w:start w:val="1"/>
      <w:numFmt w:val="decimal"/>
      <w:lvlText w:val="%1.%2.%3.%4."/>
      <w:lvlJc w:val="left"/>
      <w:pPr>
        <w:ind w:left="6064" w:hanging="360"/>
      </w:pPr>
    </w:lvl>
    <w:lvl w:ilvl="4">
      <w:start w:val="1"/>
      <w:numFmt w:val="lowerLetter"/>
      <w:lvlText w:val="%1.%2.%3.%4.%5."/>
      <w:lvlJc w:val="left"/>
      <w:pPr>
        <w:ind w:left="6784" w:hanging="360"/>
      </w:pPr>
    </w:lvl>
    <w:lvl w:ilvl="5">
      <w:start w:val="1"/>
      <w:numFmt w:val="lowerRoman"/>
      <w:lvlText w:val="%1.%2.%3.%4.%5.%6."/>
      <w:lvlJc w:val="right"/>
      <w:pPr>
        <w:ind w:left="7504" w:hanging="180"/>
      </w:pPr>
    </w:lvl>
    <w:lvl w:ilvl="6">
      <w:start w:val="1"/>
      <w:numFmt w:val="decimal"/>
      <w:lvlText w:val="%1.%2.%3.%4.%5.%6.%7."/>
      <w:lvlJc w:val="left"/>
      <w:pPr>
        <w:ind w:left="8224" w:hanging="360"/>
      </w:pPr>
    </w:lvl>
    <w:lvl w:ilvl="7">
      <w:start w:val="1"/>
      <w:numFmt w:val="lowerLetter"/>
      <w:lvlText w:val="%1.%2.%3.%4.%5.%6.%7.%8."/>
      <w:lvlJc w:val="left"/>
      <w:pPr>
        <w:ind w:left="8944" w:hanging="360"/>
      </w:pPr>
    </w:lvl>
    <w:lvl w:ilvl="8">
      <w:start w:val="1"/>
      <w:numFmt w:val="lowerRoman"/>
      <w:lvlText w:val="%1.%2.%3.%4.%5.%6.%7.%8.%9."/>
      <w:lvlJc w:val="right"/>
      <w:pPr>
        <w:ind w:left="9664" w:hanging="180"/>
      </w:pPr>
    </w:lvl>
  </w:abstractNum>
  <w:abstractNum w:abstractNumId="4" w15:restartNumberingAfterBreak="0">
    <w:nsid w:val="6E6A38AB"/>
    <w:multiLevelType w:val="multilevel"/>
    <w:tmpl w:val="5BD6A1AA"/>
    <w:styleLink w:val="WWNum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0B"/>
    <w:rsid w:val="00037404"/>
    <w:rsid w:val="000D0126"/>
    <w:rsid w:val="002A79AA"/>
    <w:rsid w:val="002B4E33"/>
    <w:rsid w:val="00477E0B"/>
    <w:rsid w:val="005D2DCD"/>
    <w:rsid w:val="008A3D24"/>
    <w:rsid w:val="00A5391D"/>
    <w:rsid w:val="00B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8C259F-513E-4C7D-9F03-F8483FB8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val="en-US" w:eastAsia="ar-SA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Текст1"/>
    <w:basedOn w:val="Standard"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2">
    <w:name w:val="Текст2"/>
    <w:basedOn w:val="Standard"/>
    <w:rPr>
      <w:rFonts w:ascii="Courier New" w:eastAsia="Courier New" w:hAnsi="Courier New" w:cs="Courier New"/>
      <w:sz w:val="20"/>
      <w:szCs w:val="20"/>
      <w:lang w:eastAsia="ar-SA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  <w:lang w:val="en-US" w:eastAsia="en-US"/>
    </w:rPr>
  </w:style>
  <w:style w:type="paragraph" w:styleId="a6">
    <w:name w:val="footnote text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  <w:rPr>
      <w:lang w:val="en-US" w:eastAsia="en-US"/>
    </w:r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11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05">
    <w:name w:val="s05 Пункт РАЗДЕЛА"/>
    <w:basedOn w:val="Standard"/>
    <w:pPr>
      <w:keepNext/>
      <w:widowControl w:val="0"/>
      <w:tabs>
        <w:tab w:val="left" w:pos="1588"/>
        <w:tab w:val="left" w:pos="1928"/>
      </w:tabs>
      <w:spacing w:before="160"/>
      <w:ind w:left="794" w:hanging="454"/>
      <w:jc w:val="both"/>
      <w:outlineLvl w:val="6"/>
    </w:pPr>
    <w:rPr>
      <w:rFonts w:ascii="Arial" w:eastAsia="Calibri" w:hAnsi="Arial" w:cs="Arial"/>
      <w:bCs/>
      <w:sz w:val="22"/>
      <w:szCs w:val="28"/>
    </w:rPr>
  </w:style>
  <w:style w:type="paragraph" w:customStyle="1" w:styleId="12">
    <w:name w:val="Основной текст1"/>
    <w:basedOn w:val="Standard"/>
    <w:pPr>
      <w:widowControl w:val="0"/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sz w:val="23"/>
      <w:szCs w:val="23"/>
      <w:lang w:val="en-US" w:eastAsia="en-US"/>
    </w:rPr>
  </w:style>
  <w:style w:type="paragraph" w:customStyle="1" w:styleId="xmsonormal">
    <w:name w:val="x_msonormal"/>
    <w:basedOn w:val="Standard"/>
    <w:pPr>
      <w:spacing w:before="100" w:after="100"/>
    </w:p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b">
    <w:name w:val="Emphasis"/>
    <w:rPr>
      <w:i/>
      <w:iCs/>
    </w:rPr>
  </w:style>
  <w:style w:type="character" w:customStyle="1" w:styleId="ac">
    <w:name w:val="Текст выноски Знак"/>
    <w:rPr>
      <w:rFonts w:ascii="Segoe UI" w:eastAsia="Segoe UI" w:hAnsi="Segoe UI" w:cs="Segoe UI"/>
      <w:sz w:val="18"/>
      <w:szCs w:val="18"/>
    </w:rPr>
  </w:style>
  <w:style w:type="character" w:customStyle="1" w:styleId="13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ad">
    <w:name w:val="Текст сноски Знак"/>
    <w:basedOn w:val="a0"/>
  </w:style>
  <w:style w:type="character" w:styleId="ae">
    <w:name w:val="footnote reference"/>
    <w:rPr>
      <w:position w:val="0"/>
      <w:vertAlign w:val="superscript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Ниж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1">
    <w:name w:val="Основной текст Знак"/>
    <w:rPr>
      <w:kern w:val="3"/>
      <w:sz w:val="24"/>
      <w:szCs w:val="24"/>
      <w:lang w:eastAsia="ar-SA"/>
    </w:rPr>
  </w:style>
  <w:style w:type="character" w:customStyle="1" w:styleId="af2">
    <w:name w:val="Основной текст_"/>
    <w:rPr>
      <w:rFonts w:ascii="Arial" w:eastAsia="Arial" w:hAnsi="Arial" w:cs="Arial"/>
      <w:sz w:val="23"/>
      <w:szCs w:val="23"/>
    </w:rPr>
  </w:style>
  <w:style w:type="character" w:styleId="af3">
    <w:name w:val="annotation reference"/>
    <w:rPr>
      <w:sz w:val="16"/>
      <w:szCs w:val="16"/>
    </w:rPr>
  </w:style>
  <w:style w:type="character" w:customStyle="1" w:styleId="af4">
    <w:name w:val="Текст примечания Знак"/>
    <w:basedOn w:val="a0"/>
  </w:style>
  <w:style w:type="character" w:customStyle="1" w:styleId="af5">
    <w:name w:val="Тема примечания Знак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</dc:title>
  <dc:creator>Пользователь</dc:creator>
  <cp:lastModifiedBy>Сосин А.В.</cp:lastModifiedBy>
  <cp:revision>3</cp:revision>
  <cp:lastPrinted>2020-09-23T05:56:00Z</cp:lastPrinted>
  <dcterms:created xsi:type="dcterms:W3CDTF">2026-04-20T15:16:00Z</dcterms:created>
  <dcterms:modified xsi:type="dcterms:W3CDTF">2026-04-27T06:07:00Z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hobbit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